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lang w:eastAsia="pl-PL"/>
        </w:rPr>
      </w:pPr>
      <w:bookmarkStart w:id="0" w:name="_GoBack"/>
      <w:r w:rsidRPr="00231F3B">
        <w:rPr>
          <w:rFonts w:ascii="Helvetica" w:eastAsia="Times New Roman" w:hAnsi="Helvetica" w:cs="Times New Roman"/>
          <w:b/>
          <w:color w:val="333333"/>
          <w:lang w:eastAsia="pl-PL"/>
        </w:rPr>
        <w:t>Załącznik nr 1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1</w:t>
      </w:r>
    </w:p>
    <w:p w:rsidR="000A7970" w:rsidRPr="00231F3B" w:rsidRDefault="000A7970" w:rsidP="000A7970">
      <w:pPr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W terminie 14 dni od </w:t>
      </w:r>
    </w:p>
    <w:p w:rsidR="000A7970" w:rsidRPr="00231F3B" w:rsidRDefault="000A7970" w:rsidP="000A79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dostarczenia zakupionych wydawnictw w przypadku wydawnictw w formie tradycyjnej,</w:t>
      </w:r>
    </w:p>
    <w:p w:rsidR="000A7970" w:rsidRPr="00231F3B" w:rsidRDefault="000A7970" w:rsidP="000A79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zawarcia umowy w przypadku treści cyfrowych</w:t>
      </w:r>
    </w:p>
    <w:p w:rsidR="008351DA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konsument może odstąpić od umowy, składając oświadczenie o odstąpieniu od umowy, 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o ile wcześniej nie złożył oświadczenia o rezygnacji z prawa do odstąpienia od umowy. 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2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Oświadczenie można złożyć na formularzu, którego wzór stanow</w:t>
      </w:r>
      <w:r w:rsidR="00321848">
        <w:rPr>
          <w:rFonts w:ascii="Helvetica" w:eastAsia="Times New Roman" w:hAnsi="Helvetica" w:cs="Times New Roman"/>
          <w:color w:val="333333"/>
          <w:lang w:eastAsia="pl-PL"/>
        </w:rPr>
        <w:t>i załącznik nr 2</w:t>
      </w:r>
      <w:r w:rsidR="008351DA">
        <w:rPr>
          <w:rFonts w:ascii="Helvetica" w:eastAsia="Times New Roman" w:hAnsi="Helvetica" w:cs="Times New Roman"/>
          <w:color w:val="333333"/>
          <w:lang w:eastAsia="pl-PL"/>
        </w:rPr>
        <w:t xml:space="preserve"> </w:t>
      </w:r>
      <w:r w:rsidRPr="00231F3B">
        <w:rPr>
          <w:rFonts w:ascii="Helvetica" w:eastAsia="Times New Roman" w:hAnsi="Helvetica" w:cs="Times New Roman"/>
          <w:color w:val="333333"/>
          <w:lang w:eastAsia="pl-PL"/>
        </w:rPr>
        <w:t>do</w:t>
      </w:r>
      <w:r w:rsidR="008351DA">
        <w:rPr>
          <w:rFonts w:ascii="Helvetica" w:eastAsia="Times New Roman" w:hAnsi="Helvetica" w:cs="Times New Roman"/>
          <w:color w:val="333333"/>
          <w:lang w:eastAsia="pl-PL"/>
        </w:rPr>
        <w:t xml:space="preserve"> </w:t>
      </w:r>
      <w:r w:rsidRPr="00231F3B">
        <w:rPr>
          <w:rFonts w:ascii="Helvetica" w:eastAsia="Times New Roman" w:hAnsi="Helvetica" w:cs="Times New Roman"/>
          <w:color w:val="333333"/>
          <w:lang w:eastAsia="pl-PL"/>
        </w:rPr>
        <w:t>regulaminu.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3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Do zachowania terminu wystarczy wysłanie oświadczenia przed jego upływem.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4</w:t>
      </w:r>
    </w:p>
    <w:p w:rsidR="008351DA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Niezwłocznie po otrzymaniu oświadczenia o odstąpieniu od umowy sprzedawca prześle konsumentowi w formie pisemnej potwierdzenie otrzymania oświadczenia o odstąpieniu 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od umowy.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5</w:t>
      </w:r>
    </w:p>
    <w:p w:rsidR="008351DA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Sprzedawca niezwłocznie, nie później niż w terminie 14 dni od dnia otrzymania oświadczenia </w:t>
      </w:r>
    </w:p>
    <w:p w:rsidR="008351DA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 xml:space="preserve">o odstąpieniu od umowy, zwróci konsumentowi wszystkie dokonane przez niego płatności, 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w tym koszty dostarczenia zakupionych wydawnictw.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6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Sprzedawca dokona zwrotu płatności przy użyciu takiego samego sposobu zapłaty, jakiego użył konsument, chyba że konsument wyraźnie zgodził się na inny sposób zwrotu, który nie wiąże się dla niego z żadnymi kosztami.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7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Sprzedawca może wstrzymać się ze zwrotem płatności otrzymanych od konsumenta do chwili otrzymania wydawnictw w formie tradycyjnej z powrotem lub dostarczenia przez konsumenta dowodu ich odesłania, w zależności od tego, które zdarzenie nastąpi wcześniej.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8</w:t>
      </w:r>
    </w:p>
    <w:p w:rsidR="000A7970" w:rsidRPr="00231F3B" w:rsidRDefault="000A7970" w:rsidP="000A7970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Jeżeli konsument wybrał sposób dostarczenia wydawnictw inny niż najtańszy zwykły sposób dostarczenia oferowany przez sprzedawcę, sprzedawca nie jest zobowiązany do zwrotu konsumentowi poniesionych przez niego dodatkowych kosztów.</w:t>
      </w: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9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Konsument ma obowiązek zwrócić wydawnictwa sprzedawcy niezwłocznie, jednak nie później niż 14 dni od dnia, w którym odstąpił od umowy. Do zachowania terminu wystarczy odesłanie wydawnictw przed jego upływem.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10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Konsument ponosi tylko bezpośrednie koszty zwrotu wydawnictw, chyba że sprzedawca zgodził się je ponieść lub nie poinformował konsumenta o konieczności poniesienia tych kosztów.</w:t>
      </w:r>
    </w:p>
    <w:p w:rsidR="000A7970" w:rsidRPr="00231F3B" w:rsidRDefault="000A7970" w:rsidP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pl-PL"/>
        </w:rPr>
      </w:pPr>
    </w:p>
    <w:p w:rsidR="000A7970" w:rsidRPr="00231F3B" w:rsidRDefault="000A7970" w:rsidP="000A7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§ 11</w:t>
      </w:r>
    </w:p>
    <w:p w:rsidR="008351DA" w:rsidRPr="00231F3B" w:rsidRDefault="000A79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lang w:eastAsia="pl-PL"/>
        </w:rPr>
      </w:pPr>
      <w:r w:rsidRPr="00231F3B">
        <w:rPr>
          <w:rFonts w:ascii="Helvetica" w:eastAsia="Times New Roman" w:hAnsi="Helvetica" w:cs="Times New Roman"/>
          <w:color w:val="333333"/>
          <w:lang w:eastAsia="pl-PL"/>
        </w:rPr>
        <w:t>Konsument ponosi odpowiedzialność za zmniejszenie wartości wydawnictw będące wynikiem korzystania z niej w sposób wykraczający poza konieczny do stwierdzenia charakteru, cech i funkcjonowania rzeczy</w:t>
      </w:r>
      <w:r w:rsidRPr="00231F3B">
        <w:rPr>
          <w:rFonts w:ascii="Helvetica" w:eastAsia="Times New Roman" w:hAnsi="Helvetica" w:cs="Times New Roman"/>
          <w:b/>
          <w:color w:val="333333"/>
          <w:lang w:eastAsia="pl-PL"/>
        </w:rPr>
        <w:t>.</w:t>
      </w:r>
      <w:bookmarkEnd w:id="0"/>
    </w:p>
    <w:sectPr w:rsidR="008351DA" w:rsidRPr="00231F3B" w:rsidSect="00231F3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01A739" w15:done="0"/>
  <w15:commentEx w15:paraId="3D80060F" w15:done="0"/>
  <w15:commentEx w15:paraId="4983B929" w15:done="0"/>
  <w15:commentEx w15:paraId="51ECA033" w15:done="0"/>
  <w15:commentEx w15:paraId="18CA579B" w15:done="0"/>
  <w15:commentEx w15:paraId="1FEE6476" w15:done="0"/>
  <w15:commentEx w15:paraId="110A13A0" w15:done="0"/>
  <w15:commentEx w15:paraId="2DB66708" w15:done="0"/>
  <w15:commentEx w15:paraId="3B9D1DBF" w15:done="0"/>
  <w15:commentEx w15:paraId="6382FF05" w15:done="0"/>
  <w15:commentEx w15:paraId="2ABE2360" w15:done="0"/>
  <w15:commentEx w15:paraId="075221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1A739" w16cid:durableId="1F337520"/>
  <w16cid:commentId w16cid:paraId="3D80060F" w16cid:durableId="1F323245"/>
  <w16cid:commentId w16cid:paraId="4983B929" w16cid:durableId="1F324257"/>
  <w16cid:commentId w16cid:paraId="51ECA033" w16cid:durableId="1F3242A6"/>
  <w16cid:commentId w16cid:paraId="18CA579B" w16cid:durableId="1F2A9DA4"/>
  <w16cid:commentId w16cid:paraId="1FEE6476" w16cid:durableId="1F3242CE"/>
  <w16cid:commentId w16cid:paraId="110A13A0" w16cid:durableId="1F3242DF"/>
  <w16cid:commentId w16cid:paraId="2DB66708" w16cid:durableId="1F322C0E"/>
  <w16cid:commentId w16cid:paraId="3B9D1DBF" w16cid:durableId="1F32432B"/>
  <w16cid:commentId w16cid:paraId="6382FF05" w16cid:durableId="1F2A9C2F"/>
  <w16cid:commentId w16cid:paraId="2ABE2360" w16cid:durableId="1F323BDA"/>
  <w16cid:commentId w16cid:paraId="075221F1" w16cid:durableId="1F323F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CC"/>
    <w:multiLevelType w:val="hybridMultilevel"/>
    <w:tmpl w:val="17D00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A5D68"/>
    <w:multiLevelType w:val="hybridMultilevel"/>
    <w:tmpl w:val="42EA9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C024D"/>
    <w:multiLevelType w:val="hybridMultilevel"/>
    <w:tmpl w:val="07583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A6D"/>
    <w:multiLevelType w:val="hybridMultilevel"/>
    <w:tmpl w:val="48008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B4A8E"/>
    <w:multiLevelType w:val="hybridMultilevel"/>
    <w:tmpl w:val="01D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81D"/>
    <w:multiLevelType w:val="hybridMultilevel"/>
    <w:tmpl w:val="B46AB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B0128"/>
    <w:multiLevelType w:val="hybridMultilevel"/>
    <w:tmpl w:val="748ED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175A"/>
    <w:multiLevelType w:val="hybridMultilevel"/>
    <w:tmpl w:val="6AA48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73EF7"/>
    <w:multiLevelType w:val="hybridMultilevel"/>
    <w:tmpl w:val="A5EE4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B74EE"/>
    <w:multiLevelType w:val="hybridMultilevel"/>
    <w:tmpl w:val="46849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0D0"/>
    <w:multiLevelType w:val="hybridMultilevel"/>
    <w:tmpl w:val="E2F2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C21B5"/>
    <w:multiLevelType w:val="hybridMultilevel"/>
    <w:tmpl w:val="CDC6C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91D59"/>
    <w:multiLevelType w:val="hybridMultilevel"/>
    <w:tmpl w:val="93FE1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F1E07"/>
    <w:multiLevelType w:val="hybridMultilevel"/>
    <w:tmpl w:val="CEB48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205E4"/>
    <w:multiLevelType w:val="hybridMultilevel"/>
    <w:tmpl w:val="34027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00D34"/>
    <w:multiLevelType w:val="hybridMultilevel"/>
    <w:tmpl w:val="D682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17C50"/>
    <w:multiLevelType w:val="hybridMultilevel"/>
    <w:tmpl w:val="A8122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F02D3"/>
    <w:multiLevelType w:val="hybridMultilevel"/>
    <w:tmpl w:val="2ACA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4C44"/>
    <w:multiLevelType w:val="hybridMultilevel"/>
    <w:tmpl w:val="3064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23CF8"/>
    <w:multiLevelType w:val="hybridMultilevel"/>
    <w:tmpl w:val="5B0C3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12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5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">
    <w15:presenceInfo w15:providerId="AD" w15:userId="S-1-5-21-302493269-2771482268-3319461663-10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CF7163"/>
    <w:rsid w:val="00026E0A"/>
    <w:rsid w:val="0008752E"/>
    <w:rsid w:val="00092ED8"/>
    <w:rsid w:val="000A7970"/>
    <w:rsid w:val="000C1036"/>
    <w:rsid w:val="00154480"/>
    <w:rsid w:val="00197476"/>
    <w:rsid w:val="001B5AA8"/>
    <w:rsid w:val="001D1ED0"/>
    <w:rsid w:val="001D3030"/>
    <w:rsid w:val="001E0230"/>
    <w:rsid w:val="00231F3B"/>
    <w:rsid w:val="002768F3"/>
    <w:rsid w:val="002E2A3C"/>
    <w:rsid w:val="0030320A"/>
    <w:rsid w:val="0030745C"/>
    <w:rsid w:val="00321848"/>
    <w:rsid w:val="00343BAF"/>
    <w:rsid w:val="003522EA"/>
    <w:rsid w:val="003B3459"/>
    <w:rsid w:val="004111FE"/>
    <w:rsid w:val="004C47EB"/>
    <w:rsid w:val="004D104D"/>
    <w:rsid w:val="004F5EDA"/>
    <w:rsid w:val="00521725"/>
    <w:rsid w:val="0055463D"/>
    <w:rsid w:val="00554C62"/>
    <w:rsid w:val="00572F82"/>
    <w:rsid w:val="00597FE6"/>
    <w:rsid w:val="005A27EC"/>
    <w:rsid w:val="005B1191"/>
    <w:rsid w:val="005C63A6"/>
    <w:rsid w:val="0062252D"/>
    <w:rsid w:val="00653752"/>
    <w:rsid w:val="006871BD"/>
    <w:rsid w:val="00702384"/>
    <w:rsid w:val="00703BEF"/>
    <w:rsid w:val="00751CB1"/>
    <w:rsid w:val="00813E3B"/>
    <w:rsid w:val="008351DA"/>
    <w:rsid w:val="008556A3"/>
    <w:rsid w:val="0089784B"/>
    <w:rsid w:val="008C1A76"/>
    <w:rsid w:val="00906379"/>
    <w:rsid w:val="009115EB"/>
    <w:rsid w:val="00913C0F"/>
    <w:rsid w:val="00917C08"/>
    <w:rsid w:val="009452D9"/>
    <w:rsid w:val="00977ED3"/>
    <w:rsid w:val="00985A34"/>
    <w:rsid w:val="009C7F01"/>
    <w:rsid w:val="00A22B04"/>
    <w:rsid w:val="00A72247"/>
    <w:rsid w:val="00AE35E3"/>
    <w:rsid w:val="00B3176A"/>
    <w:rsid w:val="00B67180"/>
    <w:rsid w:val="00B708BC"/>
    <w:rsid w:val="00B84C14"/>
    <w:rsid w:val="00BF097A"/>
    <w:rsid w:val="00BF1506"/>
    <w:rsid w:val="00C85787"/>
    <w:rsid w:val="00CE4893"/>
    <w:rsid w:val="00CF7163"/>
    <w:rsid w:val="00D02644"/>
    <w:rsid w:val="00D12BC5"/>
    <w:rsid w:val="00D26E86"/>
    <w:rsid w:val="00DD36C2"/>
    <w:rsid w:val="00DE5ED8"/>
    <w:rsid w:val="00E63385"/>
    <w:rsid w:val="00EE67A4"/>
    <w:rsid w:val="00F45099"/>
    <w:rsid w:val="00FB3AE3"/>
    <w:rsid w:val="00FC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F3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EE67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163"/>
    <w:rPr>
      <w:color w:val="0000FF"/>
      <w:u w:val="single"/>
    </w:rPr>
  </w:style>
  <w:style w:type="character" w:customStyle="1" w:styleId="highlight">
    <w:name w:val="highlight"/>
    <w:basedOn w:val="Domylnaczcionkaakapitu"/>
    <w:rsid w:val="00CF7163"/>
  </w:style>
  <w:style w:type="character" w:customStyle="1" w:styleId="articletitle">
    <w:name w:val="articletitle"/>
    <w:basedOn w:val="Domylnaczcionkaakapitu"/>
    <w:rsid w:val="00CF7163"/>
  </w:style>
  <w:style w:type="character" w:customStyle="1" w:styleId="Nagwek1Znak">
    <w:name w:val="Nagłówek 1 Znak"/>
    <w:basedOn w:val="Domylnaczcionkaakapitu"/>
    <w:link w:val="Nagwek1"/>
    <w:uiPriority w:val="9"/>
    <w:rsid w:val="00EE6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rinner">
    <w:name w:val="parinner"/>
    <w:basedOn w:val="Normalny"/>
    <w:rsid w:val="00EE67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7A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7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F3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EE67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163"/>
    <w:rPr>
      <w:color w:val="0000FF"/>
      <w:u w:val="single"/>
    </w:rPr>
  </w:style>
  <w:style w:type="character" w:customStyle="1" w:styleId="highlight">
    <w:name w:val="highlight"/>
    <w:basedOn w:val="Domylnaczcionkaakapitu"/>
    <w:rsid w:val="00CF7163"/>
  </w:style>
  <w:style w:type="character" w:customStyle="1" w:styleId="articletitle">
    <w:name w:val="articletitle"/>
    <w:basedOn w:val="Domylnaczcionkaakapitu"/>
    <w:rsid w:val="00CF7163"/>
  </w:style>
  <w:style w:type="character" w:customStyle="1" w:styleId="Nagwek1Znak">
    <w:name w:val="Nagłówek 1 Znak"/>
    <w:basedOn w:val="Domylnaczcionkaakapitu"/>
    <w:link w:val="Nagwek1"/>
    <w:uiPriority w:val="9"/>
    <w:rsid w:val="00EE6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rinner">
    <w:name w:val="parinner"/>
    <w:basedOn w:val="Normalny"/>
    <w:rsid w:val="00EE67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7A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7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27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11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66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9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56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8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1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32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9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1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12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23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7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97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0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30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97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6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5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3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70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9880DE-2CB1-4DBD-8FA9-DE3C42F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Magdalena Jurczuk</cp:lastModifiedBy>
  <cp:revision>17</cp:revision>
  <dcterms:created xsi:type="dcterms:W3CDTF">2018-10-18T18:45:00Z</dcterms:created>
  <dcterms:modified xsi:type="dcterms:W3CDTF">2018-10-24T13:43:00Z</dcterms:modified>
</cp:coreProperties>
</file>